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EAB" w:rsidRPr="00767EAB" w:rsidRDefault="00703190" w:rsidP="00767E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3190">
        <w:rPr>
          <w:rFonts w:ascii="Times New Roman" w:hAnsi="Times New Roman" w:cs="Times New Roman"/>
          <w:b/>
          <w:sz w:val="24"/>
          <w:szCs w:val="24"/>
        </w:rPr>
        <w:t>Григорьев Егор Дмитриевич</w:t>
      </w:r>
      <w:r w:rsidR="00767EAB" w:rsidRPr="00767EAB">
        <w:rPr>
          <w:rFonts w:ascii="Times New Roman" w:hAnsi="Times New Roman" w:cs="Times New Roman"/>
          <w:b/>
          <w:sz w:val="24"/>
          <w:szCs w:val="24"/>
        </w:rPr>
        <w:t>– 1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767EAB" w:rsidRPr="00767EAB">
        <w:rPr>
          <w:rFonts w:ascii="Times New Roman" w:hAnsi="Times New Roman" w:cs="Times New Roman"/>
          <w:b/>
          <w:sz w:val="24"/>
          <w:szCs w:val="24"/>
        </w:rPr>
        <w:t>, 2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767EAB" w:rsidRPr="00767EAB" w:rsidRDefault="00703190" w:rsidP="00767E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03190">
        <w:rPr>
          <w:rFonts w:ascii="Times New Roman" w:hAnsi="Times New Roman" w:cs="Times New Roman"/>
          <w:b/>
          <w:sz w:val="24"/>
          <w:szCs w:val="24"/>
        </w:rPr>
        <w:t>Кайсенов</w:t>
      </w:r>
      <w:proofErr w:type="spellEnd"/>
      <w:r w:rsidRPr="0070319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03190">
        <w:rPr>
          <w:rFonts w:ascii="Times New Roman" w:hAnsi="Times New Roman" w:cs="Times New Roman"/>
          <w:b/>
          <w:sz w:val="24"/>
          <w:szCs w:val="24"/>
        </w:rPr>
        <w:t>Бегим</w:t>
      </w:r>
      <w:proofErr w:type="spellEnd"/>
      <w:r w:rsidRPr="0070319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03190">
        <w:rPr>
          <w:rFonts w:ascii="Times New Roman" w:hAnsi="Times New Roman" w:cs="Times New Roman"/>
          <w:b/>
          <w:sz w:val="24"/>
          <w:szCs w:val="24"/>
        </w:rPr>
        <w:t>Айдарович</w:t>
      </w:r>
      <w:proofErr w:type="spellEnd"/>
      <w:r w:rsidR="00767EAB" w:rsidRPr="00767EAB">
        <w:rPr>
          <w:rFonts w:ascii="Times New Roman" w:hAnsi="Times New Roman" w:cs="Times New Roman"/>
          <w:b/>
          <w:sz w:val="24"/>
          <w:szCs w:val="24"/>
        </w:rPr>
        <w:t xml:space="preserve"> – 1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767EAB" w:rsidRPr="00767EAB">
        <w:rPr>
          <w:rFonts w:ascii="Times New Roman" w:hAnsi="Times New Roman" w:cs="Times New Roman"/>
          <w:b/>
          <w:sz w:val="24"/>
          <w:szCs w:val="24"/>
        </w:rPr>
        <w:t>, 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bookmarkStart w:id="0" w:name="_GoBack"/>
      <w:bookmarkEnd w:id="0"/>
    </w:p>
    <w:p w:rsidR="00767EAB" w:rsidRPr="00767EAB" w:rsidRDefault="00767EAB" w:rsidP="00767E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Технологическая классификация дорожных одежд, покрытий и оснований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D6E03">
        <w:rPr>
          <w:rFonts w:ascii="Times New Roman" w:hAnsi="Times New Roman" w:cs="Times New Roman"/>
          <w:sz w:val="24"/>
          <w:szCs w:val="24"/>
          <w:lang w:val="kk-KZ"/>
        </w:rPr>
        <w:t>Характеристика конструктивных слоев дорожной одежды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Виды поперечных профилей дорожных одежд.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 xml:space="preserve">Классификация дорожно-строительных материалов: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природные минеральные материалы.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искусственные каменные материалы.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органические вяжущие.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минеральные вяжущие.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полуфабрикаты.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sz w:val="24"/>
          <w:szCs w:val="24"/>
        </w:rPr>
        <w:t>Общие сведения.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Профилированные грунтовые дороги.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Грунтовые покрытия, улучшенные скелетными добавками.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Термическая обработка грунтов.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Солевое укрепление грунтов.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Содержание понятия «укрепленный грунт». Основные требования к грунтам и вяжущим материалам. Краткая характеристика дорожных одежд, включающих слои из укрепленного грунта.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Цель повышения (укрепления или стабилизации) способности грунта минеральными и органическими вяжущими.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Технология строительства оснований и покрытий из грунтов, укрепленных неорганическими вяжущими.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Технология строительства оснований и покрытий из грунтов, укрепленных органическими вяжущими.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Особенности работ при строительстве дорожных одежд переходного типа.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Строительство гравийных покрытий.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Щебеночные оснований и покрытий, общее понятия, материалы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Строительство щебеночных оснований и покрытий по способу заклинки.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Строительство щебеночных оснований и покрытий по способу плотных смесей.</w:t>
      </w:r>
      <w:bookmarkStart w:id="1" w:name="bookmark5"/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Характеристика покрытий облегченного типа.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усовершенствованных покрытий облегченного типа.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из черного щебня.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и оснований методом пропитки.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 xml:space="preserve">Строительство покрытий и оснований методом </w:t>
      </w:r>
      <w:proofErr w:type="spellStart"/>
      <w:r w:rsidRPr="005D6E03">
        <w:rPr>
          <w:rFonts w:ascii="Times New Roman" w:eastAsia="Times New Roman" w:hAnsi="Times New Roman" w:cs="Times New Roman"/>
          <w:sz w:val="24"/>
          <w:szCs w:val="24"/>
        </w:rPr>
        <w:t>полупропитки</w:t>
      </w:r>
      <w:proofErr w:type="spellEnd"/>
      <w:r w:rsidRPr="005D6E0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методом смешивания минеральных материалов на дороге и в установке.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bCs/>
          <w:iCs/>
          <w:sz w:val="24"/>
          <w:szCs w:val="24"/>
        </w:rPr>
        <w:t>Устройство покрытий переходного типа при пониженных температурах воздуха.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Асфальтобетон. Общие сведения, классификация асфальтобетона.</w:t>
      </w:r>
    </w:p>
    <w:p w:rsidR="00300D0C" w:rsidRPr="005D6E03" w:rsidRDefault="00300D0C" w:rsidP="00300D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:rsidR="00AF68F4" w:rsidRPr="00767EAB" w:rsidRDefault="00AF68F4" w:rsidP="005D6E03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AF68F4" w:rsidRPr="00767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86B31"/>
    <w:multiLevelType w:val="hybridMultilevel"/>
    <w:tmpl w:val="15944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FD6E5C"/>
    <w:multiLevelType w:val="hybridMultilevel"/>
    <w:tmpl w:val="420C3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73373D"/>
    <w:multiLevelType w:val="hybridMultilevel"/>
    <w:tmpl w:val="A10E177A"/>
    <w:lvl w:ilvl="0" w:tplc="17662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AC9DD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B0BC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E696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E4DE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E3880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000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EE45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34C8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4BE"/>
    <w:rsid w:val="00047A1C"/>
    <w:rsid w:val="00300D0C"/>
    <w:rsid w:val="003844BE"/>
    <w:rsid w:val="003A4349"/>
    <w:rsid w:val="005D6E03"/>
    <w:rsid w:val="00703190"/>
    <w:rsid w:val="00767EAB"/>
    <w:rsid w:val="00AF68F4"/>
    <w:rsid w:val="00EB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5985AB-3761-492C-9897-5DBDD6728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A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8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8</cp:revision>
  <dcterms:created xsi:type="dcterms:W3CDTF">2019-11-16T15:32:00Z</dcterms:created>
  <dcterms:modified xsi:type="dcterms:W3CDTF">2024-01-26T05:14:00Z</dcterms:modified>
</cp:coreProperties>
</file>